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6978F5" w14:textId="7BFD20D1" w:rsidR="0020774E" w:rsidRDefault="0020774E" w:rsidP="0028775D">
      <w:pPr>
        <w:spacing w:line="480" w:lineRule="auto"/>
        <w:rPr>
          <w:rFonts w:ascii="Times New Roman" w:hAnsi="Times New Roman" w:cs="Times New Roman"/>
          <w:sz w:val="24"/>
          <w:szCs w:val="24"/>
        </w:rPr>
      </w:pPr>
    </w:p>
    <w:p w14:paraId="38E0E8B0" w14:textId="16B3BED9" w:rsidR="00F92632" w:rsidRDefault="00F92632" w:rsidP="0028775D">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Student’s name.</w:t>
      </w:r>
    </w:p>
    <w:p w14:paraId="08AD3638" w14:textId="5F16BA64" w:rsidR="00F92632" w:rsidRDefault="0028775D" w:rsidP="0028775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Instructor’s name.</w:t>
      </w:r>
    </w:p>
    <w:p w14:paraId="05F97DAD" w14:textId="26941D34" w:rsidR="0028775D" w:rsidRPr="00F92632" w:rsidRDefault="0028775D" w:rsidP="002877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Date of submission. </w:t>
      </w:r>
    </w:p>
    <w:p w14:paraId="6A52380D" w14:textId="77777777" w:rsidR="0020774E" w:rsidRPr="00F92632" w:rsidRDefault="00362FD6" w:rsidP="0028775D">
      <w:pPr>
        <w:spacing w:line="480" w:lineRule="auto"/>
        <w:ind w:firstLine="720"/>
        <w:rPr>
          <w:rFonts w:ascii="Times New Roman" w:hAnsi="Times New Roman" w:cs="Times New Roman"/>
          <w:sz w:val="24"/>
          <w:szCs w:val="24"/>
        </w:rPr>
      </w:pPr>
      <w:r w:rsidRPr="00F92632">
        <w:rPr>
          <w:rFonts w:ascii="Times New Roman" w:hAnsi="Times New Roman" w:cs="Times New Roman"/>
          <w:sz w:val="24"/>
          <w:szCs w:val="24"/>
        </w:rPr>
        <w:t>A city can be defined as a huge mannish settlement. It has definite boundaries composing of people working on tasks which are non-agriculture. Cities are characterized by extensive systems for utilities, transportation, communication, sanitation, and land use. The two cities are the major in their respective countries with different functions and importance.</w:t>
      </w:r>
    </w:p>
    <w:p w14:paraId="6F3D3E09" w14:textId="77777777" w:rsidR="0020774E" w:rsidRPr="00F92632" w:rsidRDefault="00362FD6" w:rsidP="0028775D">
      <w:pPr>
        <w:spacing w:line="480" w:lineRule="auto"/>
        <w:ind w:firstLine="720"/>
        <w:rPr>
          <w:rFonts w:ascii="Times New Roman" w:hAnsi="Times New Roman" w:cs="Times New Roman"/>
          <w:sz w:val="24"/>
          <w:szCs w:val="24"/>
        </w:rPr>
      </w:pPr>
      <w:r w:rsidRPr="00F92632">
        <w:rPr>
          <w:rFonts w:ascii="Times New Roman" w:hAnsi="Times New Roman" w:cs="Times New Roman"/>
          <w:sz w:val="24"/>
          <w:szCs w:val="24"/>
        </w:rPr>
        <w:t xml:space="preserve">The most popular city in the United States is New York, with an estimated population of 8.3 million unevenly distributed to about 784km2. Of all the cities in the United States, New York is believed to be the most densely populated city. The city started at around 10000 BC. Algonquian and Iroquoian were the main cultures to invade New York 1100AD.  The city started as a result of a harbor in the year 1524. The Dutch claimed the land and expanded the city. In the 18th century, the city gained prominence. </w:t>
      </w:r>
    </w:p>
    <w:p w14:paraId="1B81CE04" w14:textId="77777777" w:rsidR="0020774E" w:rsidRPr="00F92632" w:rsidRDefault="00362FD6" w:rsidP="0028775D">
      <w:pPr>
        <w:spacing w:line="480" w:lineRule="auto"/>
        <w:ind w:firstLine="720"/>
        <w:rPr>
          <w:rFonts w:ascii="Times New Roman" w:hAnsi="Times New Roman" w:cs="Times New Roman"/>
          <w:sz w:val="24"/>
          <w:szCs w:val="24"/>
        </w:rPr>
      </w:pPr>
      <w:r w:rsidRPr="00F92632">
        <w:rPr>
          <w:rFonts w:ascii="Times New Roman" w:hAnsi="Times New Roman" w:cs="Times New Roman"/>
          <w:sz w:val="24"/>
          <w:szCs w:val="24"/>
        </w:rPr>
        <w:t>London city was started in 2000 BC by the Romans. In AD 43, the Roman Empire took control of the southern parts of Britain. Its growth was facilitated as a result of a bridge constructed. London has been growing up with the leadership of Romans by different leaders. It started with a population of 10000 people. The population has been growing steadily over the years by now standing at 9.3 million. The city covers an area of about 1737.9km.</w:t>
      </w:r>
    </w:p>
    <w:p w14:paraId="5DC934E9" w14:textId="77777777" w:rsidR="0020774E" w:rsidRPr="00F92632" w:rsidRDefault="00362FD6" w:rsidP="0028775D">
      <w:pPr>
        <w:spacing w:line="480" w:lineRule="auto"/>
        <w:ind w:firstLine="720"/>
        <w:rPr>
          <w:rFonts w:ascii="Times New Roman" w:hAnsi="Times New Roman" w:cs="Times New Roman"/>
          <w:sz w:val="24"/>
          <w:szCs w:val="24"/>
        </w:rPr>
      </w:pPr>
      <w:r w:rsidRPr="00F92632">
        <w:rPr>
          <w:rFonts w:ascii="Times New Roman" w:hAnsi="Times New Roman" w:cs="Times New Roman"/>
          <w:sz w:val="24"/>
          <w:szCs w:val="24"/>
        </w:rPr>
        <w:lastRenderedPageBreak/>
        <w:t>London city plays a crucial role. It acts as a port. Its location is important as there is a bridge constructed. It acts as the capital city of the UK. The city also acts as the commerce and trade center. The city also offers an opportunity for many people.</w:t>
      </w:r>
    </w:p>
    <w:p w14:paraId="0AFFB719" w14:textId="77777777" w:rsidR="0020774E" w:rsidRPr="00F92632" w:rsidRDefault="00362FD6" w:rsidP="0028775D">
      <w:pPr>
        <w:spacing w:line="480" w:lineRule="auto"/>
        <w:ind w:firstLine="720"/>
        <w:rPr>
          <w:rFonts w:ascii="Times New Roman" w:hAnsi="Times New Roman" w:cs="Times New Roman"/>
          <w:sz w:val="24"/>
          <w:szCs w:val="24"/>
        </w:rPr>
      </w:pPr>
      <w:r w:rsidRPr="00F92632">
        <w:rPr>
          <w:rFonts w:ascii="Times New Roman" w:hAnsi="Times New Roman" w:cs="Times New Roman"/>
          <w:sz w:val="24"/>
          <w:szCs w:val="24"/>
        </w:rPr>
        <w:t xml:space="preserve">New York acts as the center of diversified culture with diversified ethnics. It also has great museums. Hospitality in the city attracts many people. It is the major </w:t>
      </w:r>
      <w:r w:rsidR="00C37F26" w:rsidRPr="00F92632">
        <w:rPr>
          <w:rFonts w:ascii="Times New Roman" w:hAnsi="Times New Roman" w:cs="Times New Roman"/>
          <w:sz w:val="24"/>
          <w:szCs w:val="24"/>
        </w:rPr>
        <w:t>harbor</w:t>
      </w:r>
      <w:r w:rsidRPr="00F92632">
        <w:rPr>
          <w:rFonts w:ascii="Times New Roman" w:hAnsi="Times New Roman" w:cs="Times New Roman"/>
          <w:sz w:val="24"/>
          <w:szCs w:val="24"/>
        </w:rPr>
        <w:t xml:space="preserve"> in the shipping of commodes, thus a commercial </w:t>
      </w:r>
      <w:r w:rsidR="00C37F26" w:rsidRPr="00F92632">
        <w:rPr>
          <w:rFonts w:ascii="Times New Roman" w:hAnsi="Times New Roman" w:cs="Times New Roman"/>
          <w:sz w:val="24"/>
          <w:szCs w:val="24"/>
        </w:rPr>
        <w:t>center.</w:t>
      </w:r>
    </w:p>
    <w:p w14:paraId="0F1FF581" w14:textId="77777777" w:rsidR="00A55A47" w:rsidRPr="00F92632" w:rsidRDefault="00362FD6" w:rsidP="0028775D">
      <w:pPr>
        <w:spacing w:line="480" w:lineRule="auto"/>
        <w:ind w:firstLine="720"/>
        <w:rPr>
          <w:rFonts w:ascii="Times New Roman" w:hAnsi="Times New Roman" w:cs="Times New Roman"/>
          <w:sz w:val="24"/>
          <w:szCs w:val="24"/>
        </w:rPr>
      </w:pPr>
      <w:r w:rsidRPr="00F92632">
        <w:rPr>
          <w:rFonts w:ascii="Times New Roman" w:hAnsi="Times New Roman" w:cs="Times New Roman"/>
          <w:sz w:val="24"/>
          <w:szCs w:val="24"/>
        </w:rPr>
        <w:t>NY and London are leading cities in the United States and England respectively and serve different purposes in their own countries. The cities have various issues in common concerning their way of life and the economic activities carried out by the two cities' citizens. The two cities are well known for their reverence towards fashion as both are homes to leading fashion brands in the world. The cities' citizens lead an urban life and consider fashion as an important part of their daily life.</w:t>
      </w:r>
      <w:r w:rsidR="001E77F3" w:rsidRPr="00F92632">
        <w:rPr>
          <w:rFonts w:ascii="Times New Roman" w:hAnsi="Times New Roman" w:cs="Times New Roman"/>
          <w:sz w:val="24"/>
          <w:szCs w:val="24"/>
        </w:rPr>
        <w:t xml:space="preserve"> Both cities have a tendency of being conservative to the traditional and other personal values that create so many differences in the two towns. At the same time, London's fashion tends to be more conservative in terms of the means of dressing for a </w:t>
      </w:r>
      <w:r w:rsidR="00FB5B7F" w:rsidRPr="00F92632">
        <w:rPr>
          <w:rFonts w:ascii="Times New Roman" w:hAnsi="Times New Roman" w:cs="Times New Roman"/>
          <w:sz w:val="24"/>
          <w:szCs w:val="24"/>
        </w:rPr>
        <w:t>particular function</w:t>
      </w:r>
      <w:r w:rsidR="001E77F3" w:rsidRPr="00F92632">
        <w:rPr>
          <w:rFonts w:ascii="Times New Roman" w:hAnsi="Times New Roman" w:cs="Times New Roman"/>
          <w:sz w:val="24"/>
          <w:szCs w:val="24"/>
        </w:rPr>
        <w:t xml:space="preserve">. Other similarities exist between the two cities. </w:t>
      </w:r>
    </w:p>
    <w:p w14:paraId="581A0AE9" w14:textId="77777777" w:rsidR="001E77F3" w:rsidRPr="00F92632" w:rsidRDefault="00362FD6" w:rsidP="0028775D">
      <w:pPr>
        <w:spacing w:line="480" w:lineRule="auto"/>
        <w:ind w:firstLine="720"/>
        <w:rPr>
          <w:rFonts w:ascii="Times New Roman" w:hAnsi="Times New Roman" w:cs="Times New Roman"/>
          <w:sz w:val="24"/>
          <w:szCs w:val="24"/>
        </w:rPr>
      </w:pPr>
      <w:r w:rsidRPr="00F92632">
        <w:rPr>
          <w:rFonts w:ascii="Times New Roman" w:hAnsi="Times New Roman" w:cs="Times New Roman"/>
          <w:sz w:val="24"/>
          <w:szCs w:val="24"/>
        </w:rPr>
        <w:t xml:space="preserve">The government structures in both cities have so much in common, bearing in mind the British were the country's colonizers and therefore led to so many similarities in government structure and authority exercise. The two cities are run by a mayor who is elected through a general election process and works in line with the state constitution. Like New York, which is governed by federal laws and the state constitution, London is also under a central government headed by the queen. The two cities record so many political and governance similarities, which is reflected in their constitution also. </w:t>
      </w:r>
      <w:r w:rsidR="00FB5B7F" w:rsidRPr="00F92632">
        <w:rPr>
          <w:rFonts w:ascii="Times New Roman" w:hAnsi="Times New Roman" w:cs="Times New Roman"/>
          <w:sz w:val="24"/>
          <w:szCs w:val="24"/>
        </w:rPr>
        <w:t>The governance structure is regulated by the people's overall power, which they had delegated to both the constitution and other international laws.</w:t>
      </w:r>
    </w:p>
    <w:p w14:paraId="7A217D8F" w14:textId="7FF99BB4" w:rsidR="00FB5B7F" w:rsidRPr="00F92632" w:rsidRDefault="00362FD6" w:rsidP="0028775D">
      <w:pPr>
        <w:spacing w:line="480" w:lineRule="auto"/>
        <w:ind w:firstLine="720"/>
        <w:rPr>
          <w:rFonts w:ascii="Times New Roman" w:hAnsi="Times New Roman" w:cs="Times New Roman"/>
          <w:sz w:val="24"/>
          <w:szCs w:val="24"/>
        </w:rPr>
      </w:pPr>
      <w:r w:rsidRPr="00F92632">
        <w:rPr>
          <w:rFonts w:ascii="Times New Roman" w:hAnsi="Times New Roman" w:cs="Times New Roman"/>
          <w:sz w:val="24"/>
          <w:szCs w:val="24"/>
        </w:rPr>
        <w:lastRenderedPageBreak/>
        <w:t>Both are major cities that are cosmopolitan and have a population of different types of people who have some major significance in the country's way of life. The two cities have been accused of practicing racism towards the minority communities in the country. Racism has been a problem that has taken root in the major cities, and therefore London and New York have not been left behind</w:t>
      </w:r>
      <w:r w:rsidR="00F92632">
        <w:rPr>
          <w:rFonts w:ascii="Times New Roman" w:hAnsi="Times New Roman" w:cs="Times New Roman"/>
          <w:sz w:val="24"/>
          <w:szCs w:val="24"/>
        </w:rPr>
        <w:t xml:space="preserve"> (Hodges et al, 14)</w:t>
      </w:r>
      <w:r w:rsidRPr="00F92632">
        <w:rPr>
          <w:rFonts w:ascii="Times New Roman" w:hAnsi="Times New Roman" w:cs="Times New Roman"/>
          <w:sz w:val="24"/>
          <w:szCs w:val="24"/>
        </w:rPr>
        <w:t xml:space="preserve">. However, London could be safer for minorities than in New York, where racial discrimination has even contributed to deaths. </w:t>
      </w:r>
    </w:p>
    <w:p w14:paraId="71DACCE2" w14:textId="7F96ED09" w:rsidR="0020774E" w:rsidRPr="00F92632" w:rsidRDefault="00362FD6" w:rsidP="0028775D">
      <w:pPr>
        <w:spacing w:line="480" w:lineRule="auto"/>
        <w:ind w:firstLine="720"/>
        <w:rPr>
          <w:rFonts w:ascii="Times New Roman" w:hAnsi="Times New Roman" w:cs="Times New Roman"/>
          <w:sz w:val="24"/>
          <w:szCs w:val="24"/>
        </w:rPr>
      </w:pPr>
      <w:r w:rsidRPr="00F92632">
        <w:rPr>
          <w:rFonts w:ascii="Times New Roman" w:hAnsi="Times New Roman" w:cs="Times New Roman"/>
          <w:sz w:val="24"/>
          <w:szCs w:val="24"/>
        </w:rPr>
        <w:t>However, for the two cities, New York and London, there are numerous similarities and differences. In this regard, the major difference between the two cities is culture. New York on its side is an expensive, Grind, long hours and always full restaurants. London is also expensive in terms of rent, although restaurants in most cases have a spot and a room always in the corner pub. New York is a city for power-hungry and motivated youngsters aspiring for big breaks. Legal and finance moguls will have huge success in New York, although they have probably to work for it</w:t>
      </w:r>
      <w:r w:rsidR="00F92632">
        <w:rPr>
          <w:rFonts w:ascii="Times New Roman" w:hAnsi="Times New Roman" w:cs="Times New Roman"/>
          <w:sz w:val="24"/>
          <w:szCs w:val="24"/>
        </w:rPr>
        <w:t xml:space="preserve"> (Sleight et al, 367). </w:t>
      </w:r>
      <w:r w:rsidRPr="00F92632">
        <w:rPr>
          <w:rFonts w:ascii="Times New Roman" w:hAnsi="Times New Roman" w:cs="Times New Roman"/>
          <w:sz w:val="24"/>
          <w:szCs w:val="24"/>
        </w:rPr>
        <w:t>The unique New York part is that it establishes various diverse neighborhoods.  Every neighborhood posses its specific cultural styles and norms. In Williamsburg, for example, there exists iced coffee, niche restaurants, and vintage shops.</w:t>
      </w:r>
    </w:p>
    <w:p w14:paraId="71F2F6B4" w14:textId="77777777" w:rsidR="0020774E" w:rsidRPr="00F92632" w:rsidRDefault="00362FD6" w:rsidP="0028775D">
      <w:pPr>
        <w:spacing w:line="480" w:lineRule="auto"/>
        <w:ind w:firstLine="720"/>
        <w:rPr>
          <w:rFonts w:ascii="Times New Roman" w:hAnsi="Times New Roman" w:cs="Times New Roman"/>
          <w:sz w:val="24"/>
          <w:szCs w:val="24"/>
        </w:rPr>
      </w:pPr>
      <w:r w:rsidRPr="00F92632">
        <w:rPr>
          <w:rFonts w:ascii="Times New Roman" w:hAnsi="Times New Roman" w:cs="Times New Roman"/>
          <w:sz w:val="24"/>
          <w:szCs w:val="24"/>
        </w:rPr>
        <w:t>Conversely, The Upper Eastside has expensive cocktail bars and Michelin star fare. In this case, every neighborhood boasts its unique personality, vibe, and culture. The diverse New York neighborhoods are where the residents get their community.</w:t>
      </w:r>
    </w:p>
    <w:p w14:paraId="10EF5A4B" w14:textId="77777777" w:rsidR="0020774E" w:rsidRPr="00F92632" w:rsidRDefault="00362FD6" w:rsidP="0028775D">
      <w:pPr>
        <w:spacing w:line="480" w:lineRule="auto"/>
        <w:ind w:firstLine="720"/>
        <w:rPr>
          <w:rFonts w:ascii="Times New Roman" w:hAnsi="Times New Roman" w:cs="Times New Roman"/>
          <w:sz w:val="24"/>
          <w:szCs w:val="24"/>
        </w:rPr>
      </w:pPr>
      <w:r w:rsidRPr="00F92632">
        <w:rPr>
          <w:rFonts w:ascii="Times New Roman" w:hAnsi="Times New Roman" w:cs="Times New Roman"/>
          <w:sz w:val="24"/>
          <w:szCs w:val="24"/>
        </w:rPr>
        <w:t>On the other hand, London is a place for all individuals searching for history integration and better conversation in their daily life activities. Law and finance are also large industries in London, although the balance of work-life is much better. Individuals from all life walks gather together over a laugh and a pint. This is where pubs are where you will probably get the community.</w:t>
      </w:r>
    </w:p>
    <w:p w14:paraId="4967AF4F" w14:textId="6AEC4106" w:rsidR="0020774E" w:rsidRDefault="00362FD6" w:rsidP="0028775D">
      <w:pPr>
        <w:spacing w:line="480" w:lineRule="auto"/>
        <w:ind w:firstLine="720"/>
        <w:rPr>
          <w:rFonts w:ascii="Times New Roman" w:hAnsi="Times New Roman" w:cs="Times New Roman"/>
          <w:sz w:val="24"/>
          <w:szCs w:val="24"/>
        </w:rPr>
      </w:pPr>
      <w:r w:rsidRPr="00F92632">
        <w:rPr>
          <w:rFonts w:ascii="Times New Roman" w:hAnsi="Times New Roman" w:cs="Times New Roman"/>
          <w:sz w:val="24"/>
          <w:szCs w:val="24"/>
        </w:rPr>
        <w:lastRenderedPageBreak/>
        <w:t>The people in New York are confident, forward, and Erratic in a perfect way. To live in a non-stop city like New York, one has to be partially crazy. People here will call an individual out for anything. However, the New Yorkers aspires for what is good for every individual ranging from perfect meals, dark humor, and new experiences</w:t>
      </w:r>
      <w:r w:rsidR="00F92632" w:rsidRPr="00F92632">
        <w:rPr>
          <w:rFonts w:ascii="Times New Roman" w:hAnsi="Times New Roman" w:cs="Times New Roman"/>
          <w:sz w:val="24"/>
          <w:szCs w:val="24"/>
        </w:rPr>
        <w:t xml:space="preserve"> </w:t>
      </w:r>
      <w:r w:rsidR="00F92632">
        <w:rPr>
          <w:rFonts w:ascii="Times New Roman" w:hAnsi="Times New Roman" w:cs="Times New Roman"/>
          <w:sz w:val="24"/>
          <w:szCs w:val="24"/>
        </w:rPr>
        <w:t>(</w:t>
      </w:r>
      <w:r w:rsidR="00F92632" w:rsidRPr="00F92632">
        <w:rPr>
          <w:rFonts w:ascii="Times New Roman" w:hAnsi="Times New Roman" w:cs="Times New Roman"/>
          <w:sz w:val="24"/>
          <w:szCs w:val="24"/>
        </w:rPr>
        <w:t>Törnberg</w:t>
      </w:r>
      <w:r w:rsidR="00F92632">
        <w:rPr>
          <w:rFonts w:ascii="Times New Roman" w:hAnsi="Times New Roman" w:cs="Times New Roman"/>
          <w:sz w:val="24"/>
          <w:szCs w:val="24"/>
        </w:rPr>
        <w:t xml:space="preserve"> et al, 554)</w:t>
      </w:r>
      <w:r w:rsidRPr="00F92632">
        <w:rPr>
          <w:rFonts w:ascii="Times New Roman" w:hAnsi="Times New Roman" w:cs="Times New Roman"/>
          <w:sz w:val="24"/>
          <w:szCs w:val="24"/>
        </w:rPr>
        <w:t>. They are aware of the best meal and perfect route in each neighborhood. People in London, on the other hand, are judgmental, giggly, and polite. They have posses an apt for polite dressing and structure. In most cases, individuals in London are traditional preservers. In this regard, tea serving is still done in the afternoon with an excellent spread while the lawyers still wear white wigs.</w:t>
      </w:r>
    </w:p>
    <w:p w14:paraId="55BA09A8" w14:textId="5D11432D" w:rsidR="00F92632" w:rsidRDefault="00F92632" w:rsidP="0028775D">
      <w:pPr>
        <w:spacing w:line="480" w:lineRule="auto"/>
        <w:ind w:firstLine="720"/>
        <w:rPr>
          <w:rFonts w:ascii="Times New Roman" w:hAnsi="Times New Roman" w:cs="Times New Roman"/>
          <w:sz w:val="24"/>
          <w:szCs w:val="24"/>
        </w:rPr>
      </w:pPr>
    </w:p>
    <w:p w14:paraId="7A4B0AAF" w14:textId="2BE5C6A6" w:rsidR="00F92632" w:rsidRDefault="00F92632" w:rsidP="0028775D">
      <w:pPr>
        <w:spacing w:line="480" w:lineRule="auto"/>
        <w:ind w:firstLine="720"/>
        <w:rPr>
          <w:rFonts w:ascii="Times New Roman" w:hAnsi="Times New Roman" w:cs="Times New Roman"/>
          <w:sz w:val="24"/>
          <w:szCs w:val="24"/>
        </w:rPr>
      </w:pPr>
    </w:p>
    <w:p w14:paraId="29029783" w14:textId="637B41D2" w:rsidR="00F92632" w:rsidRDefault="00F92632" w:rsidP="0028775D">
      <w:pPr>
        <w:spacing w:line="480" w:lineRule="auto"/>
        <w:ind w:firstLine="720"/>
        <w:rPr>
          <w:rFonts w:ascii="Times New Roman" w:hAnsi="Times New Roman" w:cs="Times New Roman"/>
          <w:sz w:val="24"/>
          <w:szCs w:val="24"/>
        </w:rPr>
      </w:pPr>
    </w:p>
    <w:p w14:paraId="0A990F33" w14:textId="2CE8DF4F" w:rsidR="00F92632" w:rsidRDefault="00F92632" w:rsidP="0028775D">
      <w:pPr>
        <w:spacing w:line="480" w:lineRule="auto"/>
        <w:ind w:firstLine="720"/>
        <w:rPr>
          <w:rFonts w:ascii="Times New Roman" w:hAnsi="Times New Roman" w:cs="Times New Roman"/>
          <w:sz w:val="24"/>
          <w:szCs w:val="24"/>
        </w:rPr>
      </w:pPr>
    </w:p>
    <w:p w14:paraId="7CCBB3FC" w14:textId="2DC4C608" w:rsidR="00F92632" w:rsidRDefault="00F92632" w:rsidP="0028775D">
      <w:pPr>
        <w:spacing w:line="480" w:lineRule="auto"/>
        <w:ind w:firstLine="720"/>
        <w:rPr>
          <w:rFonts w:ascii="Times New Roman" w:hAnsi="Times New Roman" w:cs="Times New Roman"/>
          <w:sz w:val="24"/>
          <w:szCs w:val="24"/>
        </w:rPr>
      </w:pPr>
    </w:p>
    <w:p w14:paraId="70EDE191" w14:textId="77777777" w:rsidR="00F92632" w:rsidRDefault="00F92632" w:rsidP="0028775D">
      <w:pPr>
        <w:spacing w:line="480" w:lineRule="auto"/>
        <w:ind w:firstLine="720"/>
        <w:rPr>
          <w:rFonts w:ascii="Times New Roman" w:hAnsi="Times New Roman" w:cs="Times New Roman"/>
          <w:sz w:val="24"/>
          <w:szCs w:val="24"/>
        </w:rPr>
      </w:pPr>
    </w:p>
    <w:p w14:paraId="529C56D6" w14:textId="77777777" w:rsidR="0028775D" w:rsidRDefault="0028775D" w:rsidP="0028775D">
      <w:pPr>
        <w:spacing w:line="480" w:lineRule="auto"/>
        <w:ind w:firstLine="720"/>
        <w:jc w:val="center"/>
        <w:rPr>
          <w:rFonts w:ascii="Times New Roman" w:hAnsi="Times New Roman" w:cs="Times New Roman"/>
          <w:sz w:val="24"/>
          <w:szCs w:val="24"/>
        </w:rPr>
      </w:pPr>
    </w:p>
    <w:p w14:paraId="1AB8FD98" w14:textId="77777777" w:rsidR="0028775D" w:rsidRDefault="0028775D" w:rsidP="0028775D">
      <w:pPr>
        <w:spacing w:line="480" w:lineRule="auto"/>
        <w:ind w:firstLine="720"/>
        <w:jc w:val="center"/>
        <w:rPr>
          <w:rFonts w:ascii="Times New Roman" w:hAnsi="Times New Roman" w:cs="Times New Roman"/>
          <w:sz w:val="24"/>
          <w:szCs w:val="24"/>
        </w:rPr>
      </w:pPr>
    </w:p>
    <w:p w14:paraId="100E28B9" w14:textId="77777777" w:rsidR="0028775D" w:rsidRDefault="0028775D" w:rsidP="0028775D">
      <w:pPr>
        <w:spacing w:line="480" w:lineRule="auto"/>
        <w:ind w:firstLine="720"/>
        <w:jc w:val="center"/>
        <w:rPr>
          <w:rFonts w:ascii="Times New Roman" w:hAnsi="Times New Roman" w:cs="Times New Roman"/>
          <w:sz w:val="24"/>
          <w:szCs w:val="24"/>
        </w:rPr>
      </w:pPr>
    </w:p>
    <w:p w14:paraId="5F195408" w14:textId="77777777" w:rsidR="0028775D" w:rsidRDefault="0028775D" w:rsidP="0028775D">
      <w:pPr>
        <w:spacing w:line="480" w:lineRule="auto"/>
        <w:ind w:firstLine="720"/>
        <w:jc w:val="center"/>
        <w:rPr>
          <w:rFonts w:ascii="Times New Roman" w:hAnsi="Times New Roman" w:cs="Times New Roman"/>
          <w:sz w:val="24"/>
          <w:szCs w:val="24"/>
        </w:rPr>
      </w:pPr>
    </w:p>
    <w:p w14:paraId="0EBC2385" w14:textId="77777777" w:rsidR="0028775D" w:rsidRDefault="0028775D" w:rsidP="0028775D">
      <w:pPr>
        <w:spacing w:line="480" w:lineRule="auto"/>
        <w:ind w:firstLine="720"/>
        <w:jc w:val="center"/>
        <w:rPr>
          <w:rFonts w:ascii="Times New Roman" w:hAnsi="Times New Roman" w:cs="Times New Roman"/>
          <w:sz w:val="24"/>
          <w:szCs w:val="24"/>
        </w:rPr>
      </w:pPr>
    </w:p>
    <w:p w14:paraId="62A5537A" w14:textId="77777777" w:rsidR="0028775D" w:rsidRDefault="0028775D" w:rsidP="0028775D">
      <w:pPr>
        <w:spacing w:line="480" w:lineRule="auto"/>
        <w:ind w:firstLine="720"/>
        <w:jc w:val="center"/>
        <w:rPr>
          <w:rFonts w:ascii="Times New Roman" w:hAnsi="Times New Roman" w:cs="Times New Roman"/>
          <w:sz w:val="24"/>
          <w:szCs w:val="24"/>
        </w:rPr>
      </w:pPr>
    </w:p>
    <w:p w14:paraId="24375741" w14:textId="62AB59EA" w:rsidR="00F92632" w:rsidRDefault="00F92632" w:rsidP="002877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67A64F7F" w14:textId="77777777" w:rsidR="00F92632" w:rsidRPr="00F92632" w:rsidRDefault="00F92632" w:rsidP="0028775D">
      <w:pPr>
        <w:spacing w:line="480" w:lineRule="auto"/>
        <w:ind w:left="720" w:hanging="720"/>
        <w:rPr>
          <w:rFonts w:ascii="Times New Roman" w:hAnsi="Times New Roman" w:cs="Times New Roman"/>
          <w:sz w:val="24"/>
          <w:szCs w:val="24"/>
        </w:rPr>
      </w:pPr>
      <w:r w:rsidRPr="00F92632">
        <w:rPr>
          <w:rFonts w:ascii="Times New Roman" w:hAnsi="Times New Roman" w:cs="Times New Roman"/>
          <w:sz w:val="24"/>
          <w:szCs w:val="24"/>
        </w:rPr>
        <w:t xml:space="preserve">Hodges, Graham Russell Gao. </w:t>
      </w:r>
      <w:proofErr w:type="gramStart"/>
      <w:r w:rsidRPr="00F92632">
        <w:rPr>
          <w:rFonts w:ascii="Times New Roman" w:hAnsi="Times New Roman" w:cs="Times New Roman"/>
          <w:sz w:val="24"/>
          <w:szCs w:val="24"/>
        </w:rPr>
        <w:t>Taxi!:</w:t>
      </w:r>
      <w:proofErr w:type="gramEnd"/>
      <w:r w:rsidRPr="00F92632">
        <w:rPr>
          <w:rFonts w:ascii="Times New Roman" w:hAnsi="Times New Roman" w:cs="Times New Roman"/>
          <w:sz w:val="24"/>
          <w:szCs w:val="24"/>
        </w:rPr>
        <w:t xml:space="preserve"> a social history of the New York City cabdriver. JHU Press, 2020.</w:t>
      </w:r>
    </w:p>
    <w:p w14:paraId="72449C04" w14:textId="77777777" w:rsidR="00F92632" w:rsidRPr="00F92632" w:rsidRDefault="00F92632" w:rsidP="0028775D">
      <w:pPr>
        <w:spacing w:line="480" w:lineRule="auto"/>
        <w:ind w:left="720" w:hanging="720"/>
        <w:rPr>
          <w:rFonts w:ascii="Times New Roman" w:hAnsi="Times New Roman" w:cs="Times New Roman"/>
          <w:sz w:val="24"/>
          <w:szCs w:val="24"/>
        </w:rPr>
      </w:pPr>
      <w:proofErr w:type="spellStart"/>
      <w:r w:rsidRPr="00F92632">
        <w:rPr>
          <w:rFonts w:ascii="Times New Roman" w:hAnsi="Times New Roman" w:cs="Times New Roman"/>
          <w:sz w:val="24"/>
          <w:szCs w:val="24"/>
        </w:rPr>
        <w:t>Penoyre</w:t>
      </w:r>
      <w:proofErr w:type="spellEnd"/>
      <w:r w:rsidRPr="00F92632">
        <w:rPr>
          <w:rFonts w:ascii="Times New Roman" w:hAnsi="Times New Roman" w:cs="Times New Roman"/>
          <w:sz w:val="24"/>
          <w:szCs w:val="24"/>
        </w:rPr>
        <w:t xml:space="preserve">, Greg, and </w:t>
      </w:r>
      <w:proofErr w:type="spellStart"/>
      <w:r w:rsidRPr="00F92632">
        <w:rPr>
          <w:rFonts w:ascii="Times New Roman" w:hAnsi="Times New Roman" w:cs="Times New Roman"/>
          <w:sz w:val="24"/>
          <w:szCs w:val="24"/>
        </w:rPr>
        <w:t>Sunand</w:t>
      </w:r>
      <w:proofErr w:type="spellEnd"/>
      <w:r w:rsidRPr="00F92632">
        <w:rPr>
          <w:rFonts w:ascii="Times New Roman" w:hAnsi="Times New Roman" w:cs="Times New Roman"/>
          <w:sz w:val="24"/>
          <w:szCs w:val="24"/>
        </w:rPr>
        <w:t xml:space="preserve"> Prasad. "Golden Lane Estate Leisure Centre, London: City of London Corporation." Retrofit for Purpose. RIBA Publishing, 2019. 174-183.</w:t>
      </w:r>
    </w:p>
    <w:p w14:paraId="4D224056" w14:textId="77777777" w:rsidR="00F92632" w:rsidRPr="00F92632" w:rsidRDefault="00F92632" w:rsidP="0028775D">
      <w:pPr>
        <w:spacing w:line="480" w:lineRule="auto"/>
        <w:ind w:left="720" w:hanging="720"/>
        <w:rPr>
          <w:rFonts w:ascii="Times New Roman" w:hAnsi="Times New Roman" w:cs="Times New Roman"/>
          <w:sz w:val="24"/>
          <w:szCs w:val="24"/>
        </w:rPr>
      </w:pPr>
      <w:r w:rsidRPr="00F92632">
        <w:rPr>
          <w:rFonts w:ascii="Times New Roman" w:hAnsi="Times New Roman" w:cs="Times New Roman"/>
          <w:sz w:val="24"/>
          <w:szCs w:val="24"/>
        </w:rPr>
        <w:t xml:space="preserve">Sleight, Simon. "Rodrigo Pérez de Arce, City of Play: An Architectural and Urban History of Recreation and Leisure. London: Bloomsbury, 2018. xviii+ 275pp. 158 illustrations. </w:t>
      </w:r>
      <w:proofErr w:type="gramStart"/>
      <w:r w:rsidRPr="00F92632">
        <w:rPr>
          <w:rFonts w:ascii="Times New Roman" w:hAnsi="Times New Roman" w:cs="Times New Roman"/>
          <w:sz w:val="24"/>
          <w:szCs w:val="24"/>
        </w:rPr>
        <w:t>Bibliography.£</w:t>
      </w:r>
      <w:proofErr w:type="gramEnd"/>
      <w:r w:rsidRPr="00F92632">
        <w:rPr>
          <w:rFonts w:ascii="Times New Roman" w:hAnsi="Times New Roman" w:cs="Times New Roman"/>
          <w:sz w:val="24"/>
          <w:szCs w:val="24"/>
        </w:rPr>
        <w:t xml:space="preserve"> 26.98 </w:t>
      </w:r>
      <w:proofErr w:type="spellStart"/>
      <w:r w:rsidRPr="00F92632">
        <w:rPr>
          <w:rFonts w:ascii="Times New Roman" w:hAnsi="Times New Roman" w:cs="Times New Roman"/>
          <w:sz w:val="24"/>
          <w:szCs w:val="24"/>
        </w:rPr>
        <w:t>pbk</w:t>
      </w:r>
      <w:proofErr w:type="spellEnd"/>
      <w:r w:rsidRPr="00F92632">
        <w:rPr>
          <w:rFonts w:ascii="Times New Roman" w:hAnsi="Times New Roman" w:cs="Times New Roman"/>
          <w:sz w:val="24"/>
          <w:szCs w:val="24"/>
        </w:rPr>
        <w:t>." Urban History 47.2 (2020): 366-367.</w:t>
      </w:r>
    </w:p>
    <w:p w14:paraId="360AF8E3" w14:textId="77777777" w:rsidR="00F92632" w:rsidRPr="00F92632" w:rsidRDefault="00F92632" w:rsidP="0028775D">
      <w:pPr>
        <w:spacing w:line="480" w:lineRule="auto"/>
        <w:ind w:left="720" w:hanging="720"/>
        <w:rPr>
          <w:rFonts w:ascii="Times New Roman" w:hAnsi="Times New Roman" w:cs="Times New Roman"/>
          <w:sz w:val="24"/>
          <w:szCs w:val="24"/>
        </w:rPr>
      </w:pPr>
      <w:r w:rsidRPr="00F92632">
        <w:rPr>
          <w:rFonts w:ascii="Times New Roman" w:hAnsi="Times New Roman" w:cs="Times New Roman"/>
          <w:sz w:val="24"/>
          <w:szCs w:val="24"/>
        </w:rPr>
        <w:t xml:space="preserve">Törnberg, </w:t>
      </w:r>
      <w:proofErr w:type="spellStart"/>
      <w:r w:rsidRPr="00F92632">
        <w:rPr>
          <w:rFonts w:ascii="Times New Roman" w:hAnsi="Times New Roman" w:cs="Times New Roman"/>
          <w:sz w:val="24"/>
          <w:szCs w:val="24"/>
        </w:rPr>
        <w:t>Petter</w:t>
      </w:r>
      <w:proofErr w:type="spellEnd"/>
      <w:r w:rsidRPr="00F92632">
        <w:rPr>
          <w:rFonts w:ascii="Times New Roman" w:hAnsi="Times New Roman" w:cs="Times New Roman"/>
          <w:sz w:val="24"/>
          <w:szCs w:val="24"/>
        </w:rPr>
        <w:t xml:space="preserve">, and Letizia </w:t>
      </w:r>
      <w:proofErr w:type="spellStart"/>
      <w:r w:rsidRPr="00F92632">
        <w:rPr>
          <w:rFonts w:ascii="Times New Roman" w:hAnsi="Times New Roman" w:cs="Times New Roman"/>
          <w:sz w:val="24"/>
          <w:szCs w:val="24"/>
        </w:rPr>
        <w:t>Chiappini</w:t>
      </w:r>
      <w:proofErr w:type="spellEnd"/>
      <w:r w:rsidRPr="00F92632">
        <w:rPr>
          <w:rFonts w:ascii="Times New Roman" w:hAnsi="Times New Roman" w:cs="Times New Roman"/>
          <w:sz w:val="24"/>
          <w:szCs w:val="24"/>
        </w:rPr>
        <w:t>. "Selling black places on Airbnb: Colonial discourse and the marketing of black communities in New York City." Environment and Planning A: Economy and Space 52.3 (2020): 553-572.</w:t>
      </w:r>
    </w:p>
    <w:p w14:paraId="7C4C6D46" w14:textId="5DFAE78B" w:rsidR="00F92632" w:rsidRPr="00F92632" w:rsidRDefault="00F92632" w:rsidP="0028775D">
      <w:pPr>
        <w:spacing w:line="480" w:lineRule="auto"/>
        <w:ind w:left="720" w:hanging="720"/>
        <w:rPr>
          <w:rFonts w:ascii="Times New Roman" w:hAnsi="Times New Roman" w:cs="Times New Roman"/>
          <w:sz w:val="24"/>
          <w:szCs w:val="24"/>
        </w:rPr>
      </w:pPr>
      <w:r w:rsidRPr="00F92632">
        <w:rPr>
          <w:rFonts w:ascii="Times New Roman" w:hAnsi="Times New Roman" w:cs="Times New Roman"/>
          <w:sz w:val="24"/>
          <w:szCs w:val="24"/>
        </w:rPr>
        <w:t xml:space="preserve">Wang, </w:t>
      </w:r>
      <w:proofErr w:type="spellStart"/>
      <w:r w:rsidRPr="00F92632">
        <w:rPr>
          <w:rFonts w:ascii="Times New Roman" w:hAnsi="Times New Roman" w:cs="Times New Roman"/>
          <w:sz w:val="24"/>
          <w:szCs w:val="24"/>
        </w:rPr>
        <w:t>Kailai</w:t>
      </w:r>
      <w:proofErr w:type="spellEnd"/>
      <w:r w:rsidRPr="00F92632">
        <w:rPr>
          <w:rFonts w:ascii="Times New Roman" w:hAnsi="Times New Roman" w:cs="Times New Roman"/>
          <w:sz w:val="24"/>
          <w:szCs w:val="24"/>
        </w:rPr>
        <w:t xml:space="preserve">, and </w:t>
      </w:r>
      <w:proofErr w:type="spellStart"/>
      <w:r w:rsidRPr="00F92632">
        <w:rPr>
          <w:rFonts w:ascii="Times New Roman" w:hAnsi="Times New Roman" w:cs="Times New Roman"/>
          <w:sz w:val="24"/>
          <w:szCs w:val="24"/>
        </w:rPr>
        <w:t>Gulsah</w:t>
      </w:r>
      <w:proofErr w:type="spellEnd"/>
      <w:r w:rsidRPr="00F92632">
        <w:rPr>
          <w:rFonts w:ascii="Times New Roman" w:hAnsi="Times New Roman" w:cs="Times New Roman"/>
          <w:sz w:val="24"/>
          <w:szCs w:val="24"/>
        </w:rPr>
        <w:t xml:space="preserve"> </w:t>
      </w:r>
      <w:proofErr w:type="spellStart"/>
      <w:r w:rsidRPr="00F92632">
        <w:rPr>
          <w:rFonts w:ascii="Times New Roman" w:hAnsi="Times New Roman" w:cs="Times New Roman"/>
          <w:sz w:val="24"/>
          <w:szCs w:val="24"/>
        </w:rPr>
        <w:t>Akar</w:t>
      </w:r>
      <w:proofErr w:type="spellEnd"/>
      <w:r w:rsidRPr="00F92632">
        <w:rPr>
          <w:rFonts w:ascii="Times New Roman" w:hAnsi="Times New Roman" w:cs="Times New Roman"/>
          <w:sz w:val="24"/>
          <w:szCs w:val="24"/>
        </w:rPr>
        <w:t>. "Gender gap generators for bike share ridership: Evidence from Citi Bike system in New York City." Journal of transport geography 76 (2019): 1-9.</w:t>
      </w:r>
    </w:p>
    <w:p w14:paraId="29BD4F27" w14:textId="77777777" w:rsidR="0020774E" w:rsidRPr="00F92632" w:rsidRDefault="0020774E" w:rsidP="0028775D">
      <w:pPr>
        <w:spacing w:line="480" w:lineRule="auto"/>
        <w:ind w:firstLine="720"/>
        <w:rPr>
          <w:rFonts w:ascii="Times New Roman" w:hAnsi="Times New Roman" w:cs="Times New Roman"/>
          <w:sz w:val="24"/>
          <w:szCs w:val="24"/>
        </w:rPr>
      </w:pPr>
    </w:p>
    <w:p w14:paraId="5E9262C2" w14:textId="77777777" w:rsidR="0020774E" w:rsidRPr="00F92632" w:rsidRDefault="0020774E" w:rsidP="0028775D">
      <w:pPr>
        <w:spacing w:line="480" w:lineRule="auto"/>
        <w:ind w:firstLine="720"/>
        <w:rPr>
          <w:rFonts w:ascii="Times New Roman" w:hAnsi="Times New Roman" w:cs="Times New Roman"/>
          <w:sz w:val="24"/>
          <w:szCs w:val="24"/>
        </w:rPr>
      </w:pPr>
    </w:p>
    <w:p w14:paraId="30E39348" w14:textId="77777777" w:rsidR="0020774E" w:rsidRPr="00F92632" w:rsidRDefault="0020774E" w:rsidP="0028775D">
      <w:pPr>
        <w:spacing w:line="480" w:lineRule="auto"/>
        <w:ind w:firstLine="720"/>
        <w:rPr>
          <w:rFonts w:ascii="Times New Roman" w:hAnsi="Times New Roman" w:cs="Times New Roman"/>
          <w:sz w:val="24"/>
          <w:szCs w:val="24"/>
        </w:rPr>
      </w:pPr>
    </w:p>
    <w:p w14:paraId="2595ECBA" w14:textId="77777777" w:rsidR="001E77F3" w:rsidRPr="00F92632" w:rsidRDefault="001E77F3" w:rsidP="0028775D">
      <w:pPr>
        <w:spacing w:line="480" w:lineRule="auto"/>
        <w:rPr>
          <w:rFonts w:ascii="Times New Roman" w:hAnsi="Times New Roman" w:cs="Times New Roman"/>
          <w:sz w:val="24"/>
          <w:szCs w:val="24"/>
        </w:rPr>
      </w:pPr>
    </w:p>
    <w:sectPr w:rsidR="001E77F3" w:rsidRPr="00F9263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FE89CE" w14:textId="77777777" w:rsidR="002D5183" w:rsidRDefault="002D5183" w:rsidP="0028775D">
      <w:pPr>
        <w:spacing w:after="0" w:line="240" w:lineRule="auto"/>
      </w:pPr>
      <w:r>
        <w:separator/>
      </w:r>
    </w:p>
  </w:endnote>
  <w:endnote w:type="continuationSeparator" w:id="0">
    <w:p w14:paraId="208AB9AF" w14:textId="77777777" w:rsidR="002D5183" w:rsidRDefault="002D5183" w:rsidP="00287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2DBF78" w14:textId="77777777" w:rsidR="002D5183" w:rsidRDefault="002D5183" w:rsidP="0028775D">
      <w:pPr>
        <w:spacing w:after="0" w:line="240" w:lineRule="auto"/>
      </w:pPr>
      <w:r>
        <w:separator/>
      </w:r>
    </w:p>
  </w:footnote>
  <w:footnote w:type="continuationSeparator" w:id="0">
    <w:p w14:paraId="2212BB80" w14:textId="77777777" w:rsidR="002D5183" w:rsidRDefault="002D5183" w:rsidP="00287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68245616"/>
      <w:docPartObj>
        <w:docPartGallery w:val="Page Numbers (Top of Page)"/>
        <w:docPartUnique/>
      </w:docPartObj>
    </w:sdtPr>
    <w:sdtEndPr>
      <w:rPr>
        <w:noProof/>
      </w:rPr>
    </w:sdtEndPr>
    <w:sdtContent>
      <w:p w14:paraId="5D0E0803" w14:textId="595C25B9" w:rsidR="0028775D" w:rsidRPr="0028775D" w:rsidRDefault="0028775D">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28775D">
          <w:rPr>
            <w:rFonts w:ascii="Times New Roman" w:hAnsi="Times New Roman" w:cs="Times New Roman"/>
            <w:sz w:val="24"/>
            <w:szCs w:val="24"/>
          </w:rPr>
          <w:fldChar w:fldCharType="begin"/>
        </w:r>
        <w:r w:rsidRPr="0028775D">
          <w:rPr>
            <w:rFonts w:ascii="Times New Roman" w:hAnsi="Times New Roman" w:cs="Times New Roman"/>
            <w:sz w:val="24"/>
            <w:szCs w:val="24"/>
          </w:rPr>
          <w:instrText xml:space="preserve"> PAGE   \* MERGEFORMAT </w:instrText>
        </w:r>
        <w:r w:rsidRPr="0028775D">
          <w:rPr>
            <w:rFonts w:ascii="Times New Roman" w:hAnsi="Times New Roman" w:cs="Times New Roman"/>
            <w:sz w:val="24"/>
            <w:szCs w:val="24"/>
          </w:rPr>
          <w:fldChar w:fldCharType="separate"/>
        </w:r>
        <w:r w:rsidRPr="0028775D">
          <w:rPr>
            <w:rFonts w:ascii="Times New Roman" w:hAnsi="Times New Roman" w:cs="Times New Roman"/>
            <w:noProof/>
            <w:sz w:val="24"/>
            <w:szCs w:val="24"/>
          </w:rPr>
          <w:t>2</w:t>
        </w:r>
        <w:r w:rsidRPr="0028775D">
          <w:rPr>
            <w:rFonts w:ascii="Times New Roman" w:hAnsi="Times New Roman" w:cs="Times New Roman"/>
            <w:noProof/>
            <w:sz w:val="24"/>
            <w:szCs w:val="24"/>
          </w:rPr>
          <w:fldChar w:fldCharType="end"/>
        </w:r>
      </w:p>
    </w:sdtContent>
  </w:sdt>
  <w:p w14:paraId="7DB09B7A" w14:textId="77777777" w:rsidR="0028775D" w:rsidRPr="0028775D" w:rsidRDefault="0028775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A47"/>
    <w:rsid w:val="001E77F3"/>
    <w:rsid w:val="0020774E"/>
    <w:rsid w:val="0028775D"/>
    <w:rsid w:val="002D5183"/>
    <w:rsid w:val="00362FD6"/>
    <w:rsid w:val="009D5F7F"/>
    <w:rsid w:val="00A55A47"/>
    <w:rsid w:val="00BC79F1"/>
    <w:rsid w:val="00C37F26"/>
    <w:rsid w:val="00F92632"/>
    <w:rsid w:val="00FB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35643"/>
  <w15:chartTrackingRefBased/>
  <w15:docId w15:val="{D8B24700-73B8-4723-8098-013617D90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75D"/>
  </w:style>
  <w:style w:type="paragraph" w:styleId="Footer">
    <w:name w:val="footer"/>
    <w:basedOn w:val="Normal"/>
    <w:link w:val="FooterChar"/>
    <w:uiPriority w:val="99"/>
    <w:unhideWhenUsed/>
    <w:rsid w:val="00287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1060</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Kanyi</dc:creator>
  <cp:lastModifiedBy>Joseph Kanyi</cp:lastModifiedBy>
  <cp:revision>2</cp:revision>
  <dcterms:created xsi:type="dcterms:W3CDTF">2020-12-05T05:19:00Z</dcterms:created>
  <dcterms:modified xsi:type="dcterms:W3CDTF">2020-12-05T05:19:00Z</dcterms:modified>
</cp:coreProperties>
</file>